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E9B7AF" w14:textId="0884D378" w:rsidR="000800BE" w:rsidRPr="000800BE" w:rsidRDefault="000800BE" w:rsidP="000800BE">
      <w:pPr>
        <w:jc w:val="center"/>
        <w:rPr>
          <w:b/>
          <w:bCs/>
          <w:sz w:val="24"/>
          <w:szCs w:val="24"/>
        </w:rPr>
      </w:pPr>
      <w:r w:rsidRPr="000800BE">
        <w:rPr>
          <w:b/>
          <w:bCs/>
          <w:sz w:val="24"/>
          <w:szCs w:val="24"/>
        </w:rPr>
        <w:t>PROJETO LEGISLATIVO DE LEI Nº01</w:t>
      </w:r>
      <w:r w:rsidR="00D50554">
        <w:rPr>
          <w:b/>
          <w:bCs/>
          <w:sz w:val="24"/>
          <w:szCs w:val="24"/>
        </w:rPr>
        <w:t>8</w:t>
      </w:r>
      <w:r w:rsidRPr="000800BE">
        <w:rPr>
          <w:b/>
          <w:bCs/>
          <w:sz w:val="24"/>
          <w:szCs w:val="24"/>
        </w:rPr>
        <w:t>-2025</w:t>
      </w:r>
      <w:r>
        <w:rPr>
          <w:b/>
          <w:bCs/>
          <w:sz w:val="24"/>
          <w:szCs w:val="24"/>
        </w:rPr>
        <w:t xml:space="preserve"> DE </w:t>
      </w:r>
      <w:r w:rsidR="00315800">
        <w:rPr>
          <w:b/>
          <w:bCs/>
          <w:sz w:val="24"/>
          <w:szCs w:val="24"/>
        </w:rPr>
        <w:t xml:space="preserve">02 </w:t>
      </w:r>
      <w:r>
        <w:rPr>
          <w:b/>
          <w:bCs/>
          <w:sz w:val="24"/>
          <w:szCs w:val="24"/>
        </w:rPr>
        <w:t xml:space="preserve">DE </w:t>
      </w:r>
      <w:r w:rsidR="00315800">
        <w:rPr>
          <w:b/>
          <w:bCs/>
          <w:sz w:val="24"/>
          <w:szCs w:val="24"/>
        </w:rPr>
        <w:t>OUTUBRO</w:t>
      </w:r>
      <w:r>
        <w:rPr>
          <w:b/>
          <w:bCs/>
          <w:sz w:val="24"/>
          <w:szCs w:val="24"/>
        </w:rPr>
        <w:t xml:space="preserve"> DE 202</w:t>
      </w:r>
      <w:r w:rsidR="00315800">
        <w:rPr>
          <w:b/>
          <w:bCs/>
          <w:sz w:val="24"/>
          <w:szCs w:val="24"/>
        </w:rPr>
        <w:t>5</w:t>
      </w:r>
    </w:p>
    <w:p w14:paraId="5452C884" w14:textId="77777777" w:rsidR="000800BE" w:rsidRDefault="000800BE" w:rsidP="000800BE">
      <w:pPr>
        <w:jc w:val="center"/>
      </w:pPr>
    </w:p>
    <w:p w14:paraId="38D01626" w14:textId="447E5D4F" w:rsidR="000800BE" w:rsidRPr="000800BE" w:rsidRDefault="000800BE" w:rsidP="000800BE">
      <w:pPr>
        <w:jc w:val="right"/>
        <w:rPr>
          <w:b/>
          <w:bCs/>
        </w:rPr>
      </w:pPr>
      <w:r w:rsidRPr="000800BE">
        <w:rPr>
          <w:b/>
          <w:bCs/>
        </w:rPr>
        <w:t xml:space="preserve"> “Declara Patrimônio Cultural Imaterial do Município de Ouro Branco/RN a Festa d</w:t>
      </w:r>
      <w:r w:rsidR="00315800">
        <w:rPr>
          <w:b/>
          <w:bCs/>
        </w:rPr>
        <w:t>e</w:t>
      </w:r>
      <w:r w:rsidRPr="000800BE">
        <w:rPr>
          <w:b/>
          <w:bCs/>
        </w:rPr>
        <w:t xml:space="preserve"> </w:t>
      </w:r>
      <w:r w:rsidR="00315800">
        <w:rPr>
          <w:b/>
          <w:bCs/>
        </w:rPr>
        <w:t>Santa Luzia</w:t>
      </w:r>
      <w:r w:rsidRPr="000800BE">
        <w:rPr>
          <w:b/>
          <w:bCs/>
        </w:rPr>
        <w:t xml:space="preserve">, realizada anualmente pela Comunidade </w:t>
      </w:r>
      <w:r w:rsidR="00315800">
        <w:rPr>
          <w:b/>
          <w:bCs/>
        </w:rPr>
        <w:t>Lages</w:t>
      </w:r>
      <w:r w:rsidRPr="000800BE">
        <w:rPr>
          <w:b/>
          <w:bCs/>
        </w:rPr>
        <w:t>, e dá outras providências.”</w:t>
      </w:r>
    </w:p>
    <w:p w14:paraId="21EE7B56" w14:textId="77777777" w:rsidR="000800BE" w:rsidRDefault="000800BE" w:rsidP="000800BE">
      <w:pPr>
        <w:jc w:val="center"/>
      </w:pPr>
    </w:p>
    <w:p w14:paraId="3A4F6F4F" w14:textId="4B2FB440" w:rsidR="000800BE" w:rsidRDefault="000800BE" w:rsidP="000800BE">
      <w:pPr>
        <w:jc w:val="both"/>
      </w:pPr>
      <w:r>
        <w:t>A CÂMARA MUNICIPAL DE OURO BRANCO, ESTADO DO RIO GRANDE DO NORTE, DECRETA:</w:t>
      </w:r>
    </w:p>
    <w:p w14:paraId="5A9361ED" w14:textId="2261ADB2" w:rsidR="000800BE" w:rsidRDefault="000800BE" w:rsidP="000800BE">
      <w:pPr>
        <w:jc w:val="both"/>
      </w:pPr>
      <w:r w:rsidRPr="000800BE">
        <w:rPr>
          <w:b/>
          <w:bCs/>
        </w:rPr>
        <w:t>Art. 1º</w:t>
      </w:r>
      <w:r>
        <w:t xml:space="preserve"> Fica declarada como Patrimônio Cultural Imaterial do Município de Ouro Branco/RN a </w:t>
      </w:r>
      <w:r w:rsidR="00315800" w:rsidRPr="000800BE">
        <w:rPr>
          <w:b/>
          <w:bCs/>
        </w:rPr>
        <w:t>Festa d</w:t>
      </w:r>
      <w:r w:rsidR="00315800">
        <w:rPr>
          <w:b/>
          <w:bCs/>
        </w:rPr>
        <w:t>e</w:t>
      </w:r>
      <w:r w:rsidR="00315800" w:rsidRPr="000800BE">
        <w:rPr>
          <w:b/>
          <w:bCs/>
        </w:rPr>
        <w:t xml:space="preserve"> </w:t>
      </w:r>
      <w:r w:rsidR="00315800">
        <w:rPr>
          <w:b/>
          <w:bCs/>
        </w:rPr>
        <w:t>Santa Luzia</w:t>
      </w:r>
      <w:r w:rsidR="00315800" w:rsidRPr="000800BE">
        <w:rPr>
          <w:b/>
          <w:bCs/>
        </w:rPr>
        <w:t xml:space="preserve">, realizada anualmente pela Comunidade </w:t>
      </w:r>
      <w:r w:rsidR="00315800">
        <w:rPr>
          <w:b/>
          <w:bCs/>
        </w:rPr>
        <w:t>Lages</w:t>
      </w:r>
      <w:r>
        <w:t>, localizada nesta municipalidade.</w:t>
      </w:r>
    </w:p>
    <w:p w14:paraId="76322BDB" w14:textId="732B20A3" w:rsidR="000800BE" w:rsidRDefault="000800BE" w:rsidP="000800BE">
      <w:pPr>
        <w:jc w:val="both"/>
      </w:pPr>
      <w:r w:rsidRPr="000800BE">
        <w:rPr>
          <w:b/>
          <w:bCs/>
        </w:rPr>
        <w:t>Art. 2º</w:t>
      </w:r>
      <w:r>
        <w:t xml:space="preserve"> A festividade de que trata esta Lei ocorre tradicionalmente no mês de </w:t>
      </w:r>
      <w:r w:rsidR="00315800">
        <w:t>maio</w:t>
      </w:r>
      <w:r>
        <w:t xml:space="preserve">, tendo seu ponto alto no dia </w:t>
      </w:r>
      <w:r w:rsidR="00315800">
        <w:t>13</w:t>
      </w:r>
      <w:r>
        <w:t xml:space="preserve"> de </w:t>
      </w:r>
      <w:r w:rsidR="00315800">
        <w:t>dezembro</w:t>
      </w:r>
      <w:r>
        <w:t>, data consagrada a</w:t>
      </w:r>
      <w:r w:rsidR="00315800">
        <w:t xml:space="preserve"> Santa Luzia</w:t>
      </w:r>
      <w:r>
        <w:t>, considerad</w:t>
      </w:r>
      <w:r w:rsidR="00315800">
        <w:t>a</w:t>
      </w:r>
      <w:r>
        <w:t xml:space="preserve"> padroeir</w:t>
      </w:r>
      <w:r w:rsidR="00315800">
        <w:t>a.</w:t>
      </w:r>
    </w:p>
    <w:p w14:paraId="314019E2" w14:textId="68B07690" w:rsidR="000800BE" w:rsidRDefault="000800BE" w:rsidP="000800BE">
      <w:pPr>
        <w:jc w:val="both"/>
      </w:pPr>
      <w:r w:rsidRPr="000800BE">
        <w:rPr>
          <w:b/>
          <w:bCs/>
        </w:rPr>
        <w:t>Art. 3º</w:t>
      </w:r>
      <w:r>
        <w:t xml:space="preserve"> </w:t>
      </w:r>
      <w:r w:rsidR="00315800" w:rsidRPr="000800BE">
        <w:rPr>
          <w:b/>
          <w:bCs/>
        </w:rPr>
        <w:t>Festa d</w:t>
      </w:r>
      <w:r w:rsidR="00315800">
        <w:rPr>
          <w:b/>
          <w:bCs/>
        </w:rPr>
        <w:t>e</w:t>
      </w:r>
      <w:r w:rsidR="00315800" w:rsidRPr="000800BE">
        <w:rPr>
          <w:b/>
          <w:bCs/>
        </w:rPr>
        <w:t xml:space="preserve"> </w:t>
      </w:r>
      <w:r w:rsidR="00315800">
        <w:rPr>
          <w:b/>
          <w:bCs/>
        </w:rPr>
        <w:t>Santa Luzia</w:t>
      </w:r>
      <w:r w:rsidR="00315800" w:rsidRPr="000800BE">
        <w:rPr>
          <w:b/>
          <w:bCs/>
        </w:rPr>
        <w:t xml:space="preserve">, </w:t>
      </w:r>
      <w:r>
        <w:t>constitui manifestação religiosa, histórica e cultural da população local, sendo celebrada com novenas, missas, procissões, eventos culturais e outras expressões da fé popular e da identidade comunitária.</w:t>
      </w:r>
    </w:p>
    <w:p w14:paraId="1013401B" w14:textId="28332C47" w:rsidR="000800BE" w:rsidRDefault="000800BE" w:rsidP="000800BE">
      <w:pPr>
        <w:jc w:val="both"/>
      </w:pPr>
      <w:r w:rsidRPr="000800BE">
        <w:rPr>
          <w:b/>
          <w:bCs/>
        </w:rPr>
        <w:t>Art. 4º</w:t>
      </w:r>
      <w:r>
        <w:t xml:space="preserve"> O Poder Executivo poderá, nos termos da legislação vigente, apoiar e incentivar a preservação e valorização da </w:t>
      </w:r>
      <w:r w:rsidR="00315800" w:rsidRPr="000800BE">
        <w:rPr>
          <w:b/>
          <w:bCs/>
        </w:rPr>
        <w:t>Festa d</w:t>
      </w:r>
      <w:r w:rsidR="00315800">
        <w:rPr>
          <w:b/>
          <w:bCs/>
        </w:rPr>
        <w:t>e</w:t>
      </w:r>
      <w:r w:rsidR="00315800" w:rsidRPr="000800BE">
        <w:rPr>
          <w:b/>
          <w:bCs/>
        </w:rPr>
        <w:t xml:space="preserve"> </w:t>
      </w:r>
      <w:r w:rsidR="00315800">
        <w:rPr>
          <w:b/>
          <w:bCs/>
        </w:rPr>
        <w:t>Santa Luzia</w:t>
      </w:r>
      <w:r>
        <w:t>, por meio de políticas públicas, parcerias e ações culturais, garantindo sua continuidade e registro junto aos órgãos competentes de patrimônio cultural.</w:t>
      </w:r>
    </w:p>
    <w:p w14:paraId="00748CC1" w14:textId="1826D7D8" w:rsidR="000800BE" w:rsidRDefault="000800BE" w:rsidP="000800BE">
      <w:pPr>
        <w:jc w:val="both"/>
      </w:pPr>
      <w:r w:rsidRPr="000800BE">
        <w:rPr>
          <w:b/>
          <w:bCs/>
        </w:rPr>
        <w:t>Art. 5º</w:t>
      </w:r>
      <w:r>
        <w:t xml:space="preserve"> Esta Lei entra em vigor na data de sua publicação.</w:t>
      </w:r>
    </w:p>
    <w:p w14:paraId="1248687C" w14:textId="5B99F76C" w:rsidR="000800BE" w:rsidRDefault="000800BE" w:rsidP="000800BE">
      <w:pPr>
        <w:jc w:val="both"/>
      </w:pPr>
      <w:r>
        <w:t xml:space="preserve">Sala das Sessões da Câmara Municipal de Ouro Branco/RN, </w:t>
      </w:r>
      <w:r w:rsidR="00315800">
        <w:t>02</w:t>
      </w:r>
      <w:r>
        <w:t xml:space="preserve"> de </w:t>
      </w:r>
      <w:r w:rsidR="00315800">
        <w:t>outubro</w:t>
      </w:r>
      <w:r>
        <w:t xml:space="preserve"> de 2025.</w:t>
      </w:r>
    </w:p>
    <w:p w14:paraId="67BC31CC" w14:textId="77777777" w:rsidR="000800BE" w:rsidRDefault="000800BE" w:rsidP="000800BE">
      <w:pPr>
        <w:jc w:val="both"/>
      </w:pPr>
    </w:p>
    <w:p w14:paraId="4C94ED0F" w14:textId="00A8CC21" w:rsidR="000800BE" w:rsidRDefault="000800BE" w:rsidP="000800BE">
      <w:pPr>
        <w:jc w:val="center"/>
      </w:pPr>
      <w:r>
        <w:t>________________________________</w:t>
      </w:r>
    </w:p>
    <w:p w14:paraId="7EDD2281" w14:textId="59856C65" w:rsidR="000800BE" w:rsidRPr="000800BE" w:rsidRDefault="00315800" w:rsidP="000800BE">
      <w:pPr>
        <w:jc w:val="center"/>
        <w:rPr>
          <w:b/>
          <w:bCs/>
        </w:rPr>
      </w:pPr>
      <w:r>
        <w:rPr>
          <w:b/>
          <w:bCs/>
        </w:rPr>
        <w:t>Lucas Batista Fonseca de Lucena</w:t>
      </w:r>
    </w:p>
    <w:p w14:paraId="0481A2D2" w14:textId="77777777" w:rsidR="000800BE" w:rsidRPr="000800BE" w:rsidRDefault="000800BE" w:rsidP="000800BE">
      <w:pPr>
        <w:jc w:val="center"/>
        <w:rPr>
          <w:b/>
          <w:bCs/>
        </w:rPr>
      </w:pPr>
      <w:r w:rsidRPr="000800BE">
        <w:rPr>
          <w:b/>
          <w:bCs/>
        </w:rPr>
        <w:t>Vereador</w:t>
      </w:r>
    </w:p>
    <w:p w14:paraId="5F35A386" w14:textId="77777777" w:rsidR="000800BE" w:rsidRDefault="000800BE" w:rsidP="000800BE">
      <w:pPr>
        <w:jc w:val="both"/>
      </w:pPr>
    </w:p>
    <w:p w14:paraId="52DBFA19" w14:textId="77777777" w:rsidR="000800BE" w:rsidRDefault="000800BE" w:rsidP="000800BE">
      <w:pPr>
        <w:jc w:val="both"/>
      </w:pPr>
    </w:p>
    <w:p w14:paraId="62EB5316" w14:textId="77777777" w:rsidR="000800BE" w:rsidRDefault="000800BE" w:rsidP="000800BE">
      <w:pPr>
        <w:jc w:val="both"/>
      </w:pPr>
    </w:p>
    <w:p w14:paraId="5015B766" w14:textId="77777777" w:rsidR="000800BE" w:rsidRDefault="000800BE" w:rsidP="000800BE">
      <w:pPr>
        <w:jc w:val="both"/>
      </w:pPr>
    </w:p>
    <w:p w14:paraId="131411F2" w14:textId="77777777" w:rsidR="000800BE" w:rsidRDefault="000800BE" w:rsidP="000800BE">
      <w:pPr>
        <w:jc w:val="both"/>
      </w:pPr>
    </w:p>
    <w:p w14:paraId="3B175F6A" w14:textId="77777777" w:rsidR="000800BE" w:rsidRDefault="000800BE" w:rsidP="000800BE">
      <w:pPr>
        <w:jc w:val="both"/>
      </w:pPr>
    </w:p>
    <w:p w14:paraId="3F03559C" w14:textId="77777777" w:rsidR="000800BE" w:rsidRDefault="000800BE" w:rsidP="000800BE">
      <w:pPr>
        <w:jc w:val="both"/>
      </w:pPr>
    </w:p>
    <w:p w14:paraId="31194FB6" w14:textId="77777777" w:rsidR="000800BE" w:rsidRDefault="000800BE" w:rsidP="000800BE">
      <w:pPr>
        <w:jc w:val="both"/>
      </w:pPr>
    </w:p>
    <w:p w14:paraId="7C4FF607" w14:textId="7DF813B7" w:rsidR="000800BE" w:rsidRPr="0013123A" w:rsidRDefault="000800BE" w:rsidP="0013123A">
      <w:pPr>
        <w:jc w:val="center"/>
        <w:rPr>
          <w:b/>
          <w:bCs/>
          <w:sz w:val="24"/>
          <w:szCs w:val="24"/>
          <w:u w:val="single"/>
        </w:rPr>
      </w:pPr>
      <w:r w:rsidRPr="0013123A">
        <w:rPr>
          <w:b/>
          <w:bCs/>
          <w:sz w:val="24"/>
          <w:szCs w:val="24"/>
          <w:u w:val="single"/>
        </w:rPr>
        <w:lastRenderedPageBreak/>
        <w:t>JUSTIFICATIVA</w:t>
      </w:r>
    </w:p>
    <w:p w14:paraId="229E5D09" w14:textId="77777777" w:rsidR="000800BE" w:rsidRDefault="000800BE" w:rsidP="000800BE">
      <w:pPr>
        <w:jc w:val="both"/>
      </w:pPr>
    </w:p>
    <w:p w14:paraId="0430ADDA" w14:textId="4DD4F1F8" w:rsidR="000800BE" w:rsidRDefault="000800BE" w:rsidP="0013123A">
      <w:pPr>
        <w:ind w:firstLine="708"/>
        <w:jc w:val="both"/>
      </w:pPr>
      <w:r>
        <w:t>A presente proposição tem como objetivo declarar como Patrimônio Cultural Imaterial do Município de Ouro Branco/RN a tradicional</w:t>
      </w:r>
      <w:r w:rsidR="00315800">
        <w:rPr>
          <w:b/>
          <w:bCs/>
        </w:rPr>
        <w:t xml:space="preserve"> </w:t>
      </w:r>
      <w:r w:rsidR="00315800" w:rsidRPr="000800BE">
        <w:rPr>
          <w:b/>
          <w:bCs/>
        </w:rPr>
        <w:t>Festa d</w:t>
      </w:r>
      <w:r w:rsidR="00315800">
        <w:rPr>
          <w:b/>
          <w:bCs/>
        </w:rPr>
        <w:t>e</w:t>
      </w:r>
      <w:r w:rsidR="00315800" w:rsidRPr="000800BE">
        <w:rPr>
          <w:b/>
          <w:bCs/>
        </w:rPr>
        <w:t xml:space="preserve"> </w:t>
      </w:r>
      <w:r w:rsidR="00315800">
        <w:rPr>
          <w:b/>
          <w:bCs/>
        </w:rPr>
        <w:t>Santa Luzia</w:t>
      </w:r>
      <w:r w:rsidR="00315800" w:rsidRPr="000800BE">
        <w:rPr>
          <w:b/>
          <w:bCs/>
        </w:rPr>
        <w:t xml:space="preserve">, realizada anualmente pela Comunidade </w:t>
      </w:r>
      <w:r w:rsidR="00315800">
        <w:rPr>
          <w:b/>
          <w:bCs/>
        </w:rPr>
        <w:t>Lages</w:t>
      </w:r>
      <w:r>
        <w:t xml:space="preserve">, realizada anualmente no mês de </w:t>
      </w:r>
      <w:r w:rsidR="00315800">
        <w:t>dezembro</w:t>
      </w:r>
      <w:r>
        <w:t>, com destaque para o dia 1</w:t>
      </w:r>
      <w:r w:rsidR="00315800">
        <w:t xml:space="preserve">3 de </w:t>
      </w:r>
      <w:r w:rsidR="00D50554">
        <w:t>dezembro</w:t>
      </w:r>
      <w:r w:rsidR="00315800">
        <w:t>.</w:t>
      </w:r>
    </w:p>
    <w:p w14:paraId="0302591C" w14:textId="0BE01BFF" w:rsidR="000800BE" w:rsidRDefault="000800BE" w:rsidP="0013123A">
      <w:pPr>
        <w:ind w:firstLine="708"/>
        <w:jc w:val="both"/>
      </w:pPr>
      <w:r>
        <w:t xml:space="preserve">A </w:t>
      </w:r>
      <w:r w:rsidR="00D50554" w:rsidRPr="000800BE">
        <w:rPr>
          <w:b/>
          <w:bCs/>
        </w:rPr>
        <w:t>Festa d</w:t>
      </w:r>
      <w:r w:rsidR="00D50554">
        <w:rPr>
          <w:b/>
          <w:bCs/>
        </w:rPr>
        <w:t>e</w:t>
      </w:r>
      <w:r w:rsidR="00D50554" w:rsidRPr="000800BE">
        <w:rPr>
          <w:b/>
          <w:bCs/>
        </w:rPr>
        <w:t xml:space="preserve"> </w:t>
      </w:r>
      <w:r w:rsidR="00D50554">
        <w:rPr>
          <w:b/>
          <w:bCs/>
        </w:rPr>
        <w:t>Santa Luzia</w:t>
      </w:r>
      <w:r w:rsidR="00D50554" w:rsidRPr="000800BE">
        <w:rPr>
          <w:b/>
          <w:bCs/>
        </w:rPr>
        <w:t xml:space="preserve">, realizada anualmente pela Comunidade </w:t>
      </w:r>
      <w:r w:rsidR="00D50554">
        <w:rPr>
          <w:b/>
          <w:bCs/>
        </w:rPr>
        <w:t>Lages</w:t>
      </w:r>
      <w:r w:rsidR="00D50554" w:rsidRPr="000800BE">
        <w:rPr>
          <w:b/>
          <w:bCs/>
        </w:rPr>
        <w:t xml:space="preserve">, </w:t>
      </w:r>
      <w:r>
        <w:t xml:space="preserve">é uma celebração profundamente enraizada na história e na identidade cultural da Comunidade </w:t>
      </w:r>
      <w:r w:rsidR="00315800">
        <w:t>Timbaúba</w:t>
      </w:r>
      <w:r>
        <w:t>. Composta por atos religiosos como novenas, missas e procissões, além de manifestações culturais e encontros comunitários, a festa representa um importante momento de união, fé e valorização das tradições locais.</w:t>
      </w:r>
    </w:p>
    <w:p w14:paraId="716C48A2" w14:textId="6421AB4D" w:rsidR="000800BE" w:rsidRDefault="000800BE" w:rsidP="0013123A">
      <w:pPr>
        <w:ind w:firstLine="708"/>
        <w:jc w:val="both"/>
      </w:pPr>
      <w:r>
        <w:t>Reconhecer essa festividade como Patrimônio Cultural Imaterial é uma forma de preservar e valorizar a memória coletiva do povo ouro-branquense, bem como de garantir sua continuidade como símbolo de devoção e expressão cultural autêntica.</w:t>
      </w:r>
    </w:p>
    <w:p w14:paraId="342DE5FB" w14:textId="7AB59B16" w:rsidR="000800BE" w:rsidRDefault="000800BE" w:rsidP="0013123A">
      <w:pPr>
        <w:ind w:firstLine="708"/>
        <w:jc w:val="both"/>
      </w:pPr>
      <w:r>
        <w:t>A Constituição Federal assegura a proteção do patrimônio cultural brasileiro, e compete ao poder público, com apoio da sociedade, identificar e promover a salvaguarda de bens culturais de natureza imaterial, como é o caso desta celebração.</w:t>
      </w:r>
    </w:p>
    <w:p w14:paraId="6A39D6E9" w14:textId="77777777" w:rsidR="0013123A" w:rsidRDefault="000800BE" w:rsidP="0013123A">
      <w:pPr>
        <w:ind w:firstLine="708"/>
        <w:jc w:val="both"/>
      </w:pPr>
      <w:r>
        <w:t>Diante do exposto, conto com o apoio dos nobres colegas parlamentares para aprovação desta proposição, que enaltece uma tradição viva e significativa de nosso município.</w:t>
      </w:r>
    </w:p>
    <w:p w14:paraId="584331D8" w14:textId="77777777" w:rsidR="0013123A" w:rsidRDefault="0013123A" w:rsidP="0013123A">
      <w:pPr>
        <w:ind w:firstLine="708"/>
        <w:jc w:val="both"/>
      </w:pPr>
    </w:p>
    <w:p w14:paraId="568BBFBB" w14:textId="47F68B1A" w:rsidR="001C6095" w:rsidRDefault="001C6095" w:rsidP="0013123A">
      <w:pPr>
        <w:ind w:firstLine="708"/>
        <w:jc w:val="center"/>
      </w:pPr>
      <w:r>
        <w:t>_____________________________________________</w:t>
      </w:r>
    </w:p>
    <w:p w14:paraId="6AC962FF" w14:textId="77777777" w:rsidR="00315800" w:rsidRPr="000800BE" w:rsidRDefault="0013123A" w:rsidP="00315800">
      <w:pPr>
        <w:jc w:val="center"/>
        <w:rPr>
          <w:b/>
          <w:bCs/>
        </w:rPr>
      </w:pPr>
      <w:r>
        <w:rPr>
          <w:b/>
          <w:bCs/>
        </w:rPr>
        <w:t xml:space="preserve">                 </w:t>
      </w:r>
      <w:r w:rsidR="001C6095" w:rsidRPr="001C6095">
        <w:rPr>
          <w:b/>
          <w:bCs/>
        </w:rPr>
        <w:t xml:space="preserve">Autor: Vereador </w:t>
      </w:r>
      <w:r w:rsidR="00315800">
        <w:rPr>
          <w:b/>
          <w:bCs/>
        </w:rPr>
        <w:t>Lucas Batista Fonseca de Lucena</w:t>
      </w:r>
    </w:p>
    <w:p w14:paraId="4B6DA632" w14:textId="4AE7B7BD" w:rsidR="005B623B" w:rsidRPr="001C6095" w:rsidRDefault="005B623B" w:rsidP="0013123A">
      <w:pPr>
        <w:jc w:val="center"/>
        <w:rPr>
          <w:b/>
          <w:bCs/>
        </w:rPr>
      </w:pPr>
    </w:p>
    <w:sectPr w:rsidR="005B623B" w:rsidRPr="001C6095" w:rsidSect="00344170">
      <w:headerReference w:type="default" r:id="rId7"/>
      <w:pgSz w:w="11906" w:h="16838"/>
      <w:pgMar w:top="2410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17AD8D" w14:textId="77777777" w:rsidR="009B3CC6" w:rsidRDefault="009B3CC6" w:rsidP="009A30DC">
      <w:pPr>
        <w:spacing w:after="0" w:line="240" w:lineRule="auto"/>
      </w:pPr>
      <w:r>
        <w:separator/>
      </w:r>
    </w:p>
  </w:endnote>
  <w:endnote w:type="continuationSeparator" w:id="0">
    <w:p w14:paraId="4F755874" w14:textId="77777777" w:rsidR="009B3CC6" w:rsidRDefault="009B3CC6" w:rsidP="009A30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62610B" w14:textId="77777777" w:rsidR="009B3CC6" w:rsidRDefault="009B3CC6" w:rsidP="009A30DC">
      <w:pPr>
        <w:spacing w:after="0" w:line="240" w:lineRule="auto"/>
      </w:pPr>
      <w:r>
        <w:separator/>
      </w:r>
    </w:p>
  </w:footnote>
  <w:footnote w:type="continuationSeparator" w:id="0">
    <w:p w14:paraId="4596CCE6" w14:textId="77777777" w:rsidR="009B3CC6" w:rsidRDefault="009B3CC6" w:rsidP="009A30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A1B459" w14:textId="77777777" w:rsidR="009A30DC" w:rsidRPr="009748CF" w:rsidRDefault="009A30DC" w:rsidP="009A30DC">
    <w:pPr>
      <w:tabs>
        <w:tab w:val="center" w:pos="4252"/>
        <w:tab w:val="right" w:pos="9356"/>
      </w:tabs>
      <w:spacing w:after="0"/>
      <w:ind w:left="1416" w:right="-710"/>
      <w:jc w:val="center"/>
      <w:rPr>
        <w:rFonts w:ascii="Arial Black" w:hAnsi="Arial Black"/>
        <w:b/>
      </w:rPr>
    </w:pPr>
    <w:r>
      <w:rPr>
        <w:noProof/>
        <w:lang w:eastAsia="pt-BR"/>
      </w:rPr>
      <w:drawing>
        <wp:anchor distT="0" distB="0" distL="114300" distR="114300" simplePos="0" relativeHeight="251658752" behindDoc="1" locked="0" layoutInCell="1" allowOverlap="1" wp14:anchorId="7735F214" wp14:editId="6B94E160">
          <wp:simplePos x="0" y="0"/>
          <wp:positionH relativeFrom="column">
            <wp:posOffset>106640</wp:posOffset>
          </wp:positionH>
          <wp:positionV relativeFrom="paragraph">
            <wp:posOffset>-63215</wp:posOffset>
          </wp:positionV>
          <wp:extent cx="1031132" cy="1031132"/>
          <wp:effectExtent l="0" t="0" r="0" b="0"/>
          <wp:wrapNone/>
          <wp:docPr id="1102586869" name="Imagem 11025868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1190" cy="1031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748CF">
      <w:rPr>
        <w:rFonts w:ascii="Arial Black" w:hAnsi="Arial Black"/>
        <w:b/>
      </w:rPr>
      <w:t>PODER LEGISLATIVO MUNICIPAL DE OURO BRANCO/RN</w:t>
    </w:r>
  </w:p>
  <w:p w14:paraId="2E909B97" w14:textId="77777777" w:rsidR="009A30DC" w:rsidRPr="009748CF" w:rsidRDefault="009A30DC" w:rsidP="009A30DC">
    <w:pPr>
      <w:tabs>
        <w:tab w:val="center" w:pos="4252"/>
        <w:tab w:val="right" w:pos="8504"/>
      </w:tabs>
      <w:spacing w:after="0"/>
      <w:ind w:left="1416"/>
      <w:jc w:val="center"/>
      <w:rPr>
        <w:b/>
      </w:rPr>
    </w:pPr>
    <w:r w:rsidRPr="009748CF">
      <w:rPr>
        <w:b/>
      </w:rPr>
      <w:t>CÂMARA MUNICIPAL DE OURO BRANCO/RN</w:t>
    </w:r>
  </w:p>
  <w:p w14:paraId="7CADC0D9" w14:textId="77777777" w:rsidR="009A30DC" w:rsidRPr="009748CF" w:rsidRDefault="009A30DC" w:rsidP="009A30DC">
    <w:pPr>
      <w:tabs>
        <w:tab w:val="center" w:pos="4252"/>
        <w:tab w:val="right" w:pos="8504"/>
      </w:tabs>
      <w:spacing w:after="0"/>
      <w:ind w:left="1416"/>
      <w:jc w:val="center"/>
      <w:rPr>
        <w:i/>
      </w:rPr>
    </w:pPr>
    <w:r w:rsidRPr="009748CF">
      <w:rPr>
        <w:i/>
      </w:rPr>
      <w:t>Rua Tenente Manoel Cirilo, nº345, Ouro Branco CEP: 59347-000</w:t>
    </w:r>
  </w:p>
  <w:p w14:paraId="30CC5299" w14:textId="77777777" w:rsidR="009A30DC" w:rsidRPr="009748CF" w:rsidRDefault="009A30DC" w:rsidP="009A30DC">
    <w:pPr>
      <w:tabs>
        <w:tab w:val="center" w:pos="4252"/>
        <w:tab w:val="right" w:pos="8504"/>
      </w:tabs>
      <w:spacing w:after="0"/>
      <w:ind w:left="1416"/>
      <w:jc w:val="center"/>
      <w:rPr>
        <w:i/>
      </w:rPr>
    </w:pPr>
    <w:r w:rsidRPr="009748CF">
      <w:rPr>
        <w:i/>
      </w:rPr>
      <w:t>Edifício Coronel João Medeiros</w:t>
    </w:r>
  </w:p>
  <w:p w14:paraId="29898489" w14:textId="77777777" w:rsidR="009A30DC" w:rsidRPr="009748CF" w:rsidRDefault="009A30DC" w:rsidP="009A30DC">
    <w:pPr>
      <w:tabs>
        <w:tab w:val="center" w:pos="4252"/>
        <w:tab w:val="right" w:pos="8504"/>
      </w:tabs>
      <w:spacing w:after="0"/>
      <w:ind w:left="1416"/>
      <w:jc w:val="center"/>
      <w:rPr>
        <w:i/>
      </w:rPr>
    </w:pPr>
    <w:r w:rsidRPr="009748CF">
      <w:rPr>
        <w:i/>
      </w:rPr>
      <w:t>Telefone/Fax: 084 3477-0251</w:t>
    </w:r>
  </w:p>
  <w:p w14:paraId="1BAE4427" w14:textId="77777777" w:rsidR="009A30DC" w:rsidRDefault="009A30DC" w:rsidP="009A30DC">
    <w:pPr>
      <w:pStyle w:val="Cabealho"/>
    </w:pPr>
  </w:p>
  <w:p w14:paraId="0779517B" w14:textId="77777777" w:rsidR="009A30DC" w:rsidRPr="009A30DC" w:rsidRDefault="009A30DC" w:rsidP="009A30D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DD1835"/>
    <w:multiLevelType w:val="hybridMultilevel"/>
    <w:tmpl w:val="E02ED2BA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28F85A4F"/>
    <w:multiLevelType w:val="hybridMultilevel"/>
    <w:tmpl w:val="BF942B2A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1542941263">
    <w:abstractNumId w:val="0"/>
  </w:num>
  <w:num w:numId="2" w16cid:durableId="5970645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849"/>
    <w:rsid w:val="0002234E"/>
    <w:rsid w:val="00040C1C"/>
    <w:rsid w:val="000800BE"/>
    <w:rsid w:val="000E2760"/>
    <w:rsid w:val="000F2CE1"/>
    <w:rsid w:val="0011224F"/>
    <w:rsid w:val="0013123A"/>
    <w:rsid w:val="00131C02"/>
    <w:rsid w:val="00191984"/>
    <w:rsid w:val="001C6095"/>
    <w:rsid w:val="001E560C"/>
    <w:rsid w:val="00204A27"/>
    <w:rsid w:val="00261F48"/>
    <w:rsid w:val="00271D4C"/>
    <w:rsid w:val="002A21E9"/>
    <w:rsid w:val="002D19BF"/>
    <w:rsid w:val="00300849"/>
    <w:rsid w:val="00314DC5"/>
    <w:rsid w:val="00315800"/>
    <w:rsid w:val="00323A01"/>
    <w:rsid w:val="00344170"/>
    <w:rsid w:val="00347E5A"/>
    <w:rsid w:val="0038226F"/>
    <w:rsid w:val="00383558"/>
    <w:rsid w:val="00384E7E"/>
    <w:rsid w:val="00391825"/>
    <w:rsid w:val="003B464E"/>
    <w:rsid w:val="003D70DF"/>
    <w:rsid w:val="004023FA"/>
    <w:rsid w:val="00411577"/>
    <w:rsid w:val="00437DE2"/>
    <w:rsid w:val="004648C5"/>
    <w:rsid w:val="00465733"/>
    <w:rsid w:val="00486E42"/>
    <w:rsid w:val="004E0184"/>
    <w:rsid w:val="005337A9"/>
    <w:rsid w:val="00543AB6"/>
    <w:rsid w:val="0058028E"/>
    <w:rsid w:val="005B5EF2"/>
    <w:rsid w:val="005B623B"/>
    <w:rsid w:val="00620C07"/>
    <w:rsid w:val="00621AA1"/>
    <w:rsid w:val="00653A34"/>
    <w:rsid w:val="006708D3"/>
    <w:rsid w:val="0067253F"/>
    <w:rsid w:val="006A03E3"/>
    <w:rsid w:val="006B32BC"/>
    <w:rsid w:val="006C2A49"/>
    <w:rsid w:val="00700AEF"/>
    <w:rsid w:val="00715C8D"/>
    <w:rsid w:val="00755577"/>
    <w:rsid w:val="00767C8D"/>
    <w:rsid w:val="00776C04"/>
    <w:rsid w:val="007B5585"/>
    <w:rsid w:val="007C22FB"/>
    <w:rsid w:val="0084752B"/>
    <w:rsid w:val="00855D25"/>
    <w:rsid w:val="00877E30"/>
    <w:rsid w:val="008950D5"/>
    <w:rsid w:val="008A0B13"/>
    <w:rsid w:val="00900F68"/>
    <w:rsid w:val="009324B9"/>
    <w:rsid w:val="00965967"/>
    <w:rsid w:val="009A30DC"/>
    <w:rsid w:val="009B3CC6"/>
    <w:rsid w:val="009E304C"/>
    <w:rsid w:val="00A07B17"/>
    <w:rsid w:val="00A10715"/>
    <w:rsid w:val="00A53215"/>
    <w:rsid w:val="00AB03F3"/>
    <w:rsid w:val="00AD00CB"/>
    <w:rsid w:val="00B452A7"/>
    <w:rsid w:val="00B5521E"/>
    <w:rsid w:val="00B70AD9"/>
    <w:rsid w:val="00B803C8"/>
    <w:rsid w:val="00C024E7"/>
    <w:rsid w:val="00C41FE7"/>
    <w:rsid w:val="00C5206E"/>
    <w:rsid w:val="00C563E7"/>
    <w:rsid w:val="00C66D68"/>
    <w:rsid w:val="00C9140B"/>
    <w:rsid w:val="00CC5422"/>
    <w:rsid w:val="00CE489D"/>
    <w:rsid w:val="00D001FE"/>
    <w:rsid w:val="00D50554"/>
    <w:rsid w:val="00D619E9"/>
    <w:rsid w:val="00D97663"/>
    <w:rsid w:val="00DC64B9"/>
    <w:rsid w:val="00E02F57"/>
    <w:rsid w:val="00E544E6"/>
    <w:rsid w:val="00E62803"/>
    <w:rsid w:val="00E87195"/>
    <w:rsid w:val="00E9201F"/>
    <w:rsid w:val="00EA4AAC"/>
    <w:rsid w:val="00ED2250"/>
    <w:rsid w:val="00EE0578"/>
    <w:rsid w:val="00F102BC"/>
    <w:rsid w:val="00F21991"/>
    <w:rsid w:val="00F334C3"/>
    <w:rsid w:val="00F9325B"/>
    <w:rsid w:val="00FB6145"/>
    <w:rsid w:val="00FB633E"/>
    <w:rsid w:val="00FC1A5F"/>
    <w:rsid w:val="00FE4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F3A7D9"/>
  <w15:docId w15:val="{E1163665-67D2-464E-A5C0-B168CFE75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A30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9A30DC"/>
  </w:style>
  <w:style w:type="paragraph" w:styleId="Rodap">
    <w:name w:val="footer"/>
    <w:basedOn w:val="Normal"/>
    <w:link w:val="RodapChar"/>
    <w:uiPriority w:val="99"/>
    <w:unhideWhenUsed/>
    <w:rsid w:val="009A30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A30DC"/>
  </w:style>
  <w:style w:type="paragraph" w:styleId="PargrafodaLista">
    <w:name w:val="List Paragraph"/>
    <w:basedOn w:val="Normal"/>
    <w:uiPriority w:val="34"/>
    <w:qFormat/>
    <w:rsid w:val="00B70AD9"/>
    <w:pPr>
      <w:ind w:left="720"/>
      <w:contextualSpacing/>
    </w:pPr>
  </w:style>
  <w:style w:type="paragraph" w:styleId="NormalWeb">
    <w:name w:val="Normal (Web)"/>
    <w:basedOn w:val="Normal"/>
    <w:uiPriority w:val="99"/>
    <w:rsid w:val="007C22FB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Corpodetexto">
    <w:name w:val="Body Text"/>
    <w:basedOn w:val="Normal"/>
    <w:link w:val="CorpodetextoChar"/>
    <w:rsid w:val="00344170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344170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447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Lenovo</cp:lastModifiedBy>
  <cp:revision>2</cp:revision>
  <cp:lastPrinted>2025-10-02T14:50:00Z</cp:lastPrinted>
  <dcterms:created xsi:type="dcterms:W3CDTF">2025-10-02T14:52:00Z</dcterms:created>
  <dcterms:modified xsi:type="dcterms:W3CDTF">2025-10-02T14:52:00Z</dcterms:modified>
</cp:coreProperties>
</file>